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63" w:rsidRPr="00685E8E" w:rsidRDefault="00685E8E" w:rsidP="00685E8E">
      <w:pPr>
        <w:jc w:val="center"/>
        <w:rPr>
          <w:b/>
          <w:u w:val="single"/>
        </w:rPr>
      </w:pPr>
      <w:r w:rsidRPr="00685E8E">
        <w:rPr>
          <w:b/>
          <w:u w:val="single"/>
        </w:rPr>
        <w:t>Anthony Parrino Short CV</w:t>
      </w:r>
    </w:p>
    <w:p w:rsidR="00685E8E" w:rsidRPr="00685E8E" w:rsidRDefault="00685E8E"/>
    <w:p w:rsidR="00685E8E" w:rsidRPr="00685E8E" w:rsidRDefault="00685E8E">
      <w:pPr>
        <w:rPr>
          <w:b/>
          <w:u w:val="single"/>
        </w:rPr>
      </w:pPr>
      <w:r w:rsidRPr="00685E8E">
        <w:rPr>
          <w:b/>
          <w:u w:val="single"/>
        </w:rPr>
        <w:t>PROFESSIONAL:</w:t>
      </w:r>
    </w:p>
    <w:p w:rsidR="00685E8E" w:rsidRPr="00685E8E" w:rsidRDefault="00685E8E" w:rsidP="00685E8E">
      <w:r w:rsidRPr="00685E8E">
        <w:t>08/16-Present</w:t>
      </w:r>
      <w:r w:rsidRPr="00685E8E">
        <w:tab/>
        <w:t>UCONN HEALTH</w:t>
      </w:r>
    </w:p>
    <w:p w:rsidR="00685E8E" w:rsidRPr="00685E8E" w:rsidRDefault="00685E8E" w:rsidP="00685E8E">
      <w:r w:rsidRPr="00685E8E">
        <w:tab/>
      </w:r>
      <w:r w:rsidRPr="00685E8E">
        <w:tab/>
      </w:r>
      <w:r>
        <w:tab/>
      </w:r>
      <w:r w:rsidRPr="00685E8E">
        <w:t xml:space="preserve">Assistant Professor of </w:t>
      </w:r>
      <w:proofErr w:type="spellStart"/>
      <w:r w:rsidRPr="00685E8E">
        <w:t>Orthopaedic</w:t>
      </w:r>
      <w:proofErr w:type="spellEnd"/>
      <w:r w:rsidRPr="00685E8E">
        <w:t xml:space="preserve"> Surgery</w:t>
      </w:r>
    </w:p>
    <w:p w:rsidR="00685E8E" w:rsidRPr="00685E8E" w:rsidRDefault="00685E8E" w:rsidP="00685E8E">
      <w:r w:rsidRPr="00685E8E">
        <w:tab/>
      </w:r>
      <w:r w:rsidRPr="00685E8E">
        <w:tab/>
      </w:r>
      <w:r>
        <w:tab/>
      </w:r>
      <w:r w:rsidRPr="00685E8E">
        <w:t>Hand and Upper Extremity</w:t>
      </w:r>
    </w:p>
    <w:p w:rsidR="00685E8E" w:rsidRPr="00685E8E" w:rsidRDefault="00685E8E" w:rsidP="00685E8E"/>
    <w:p w:rsidR="00685E8E" w:rsidRPr="00685E8E" w:rsidRDefault="00685E8E" w:rsidP="00685E8E">
      <w:pPr>
        <w:rPr>
          <w:b/>
          <w:u w:val="single"/>
        </w:rPr>
      </w:pPr>
      <w:r w:rsidRPr="00685E8E">
        <w:rPr>
          <w:b/>
          <w:u w:val="single"/>
        </w:rPr>
        <w:t>EDUCATIONAL:</w:t>
      </w:r>
    </w:p>
    <w:p w:rsidR="00685E8E" w:rsidRPr="00685E8E" w:rsidRDefault="00685E8E" w:rsidP="00685E8E">
      <w:r w:rsidRPr="00685E8E">
        <w:t>08/02-05/</w:t>
      </w:r>
      <w:proofErr w:type="gramStart"/>
      <w:r w:rsidRPr="00685E8E">
        <w:t>06</w:t>
      </w:r>
      <w:r w:rsidRPr="00685E8E">
        <w:tab/>
      </w:r>
      <w:r>
        <w:tab/>
      </w:r>
      <w:r w:rsidRPr="00685E8E">
        <w:t>State</w:t>
      </w:r>
      <w:proofErr w:type="gramEnd"/>
      <w:r w:rsidRPr="00685E8E">
        <w:t xml:space="preserve"> University of New York: Binghamton, Binghamton, NY</w:t>
      </w:r>
    </w:p>
    <w:p w:rsidR="00685E8E" w:rsidRPr="00685E8E" w:rsidRDefault="00685E8E" w:rsidP="00685E8E">
      <w:pPr>
        <w:ind w:left="1440" w:firstLine="720"/>
      </w:pPr>
      <w:r w:rsidRPr="00685E8E">
        <w:t>B.S. Molecular Biology</w:t>
      </w:r>
    </w:p>
    <w:p w:rsidR="00685E8E" w:rsidRPr="00685E8E" w:rsidRDefault="00685E8E" w:rsidP="00685E8E">
      <w:pPr>
        <w:ind w:left="1440" w:firstLine="720"/>
        <w:rPr>
          <w:i/>
        </w:rPr>
      </w:pPr>
      <w:r w:rsidRPr="00685E8E">
        <w:rPr>
          <w:i/>
        </w:rPr>
        <w:t>Summa Cum Laude, University Scholars Program</w:t>
      </w:r>
    </w:p>
    <w:p w:rsidR="00685E8E" w:rsidRPr="00685E8E" w:rsidRDefault="00685E8E" w:rsidP="00685E8E"/>
    <w:p w:rsidR="00685E8E" w:rsidRPr="00685E8E" w:rsidRDefault="00685E8E" w:rsidP="00685E8E">
      <w:r w:rsidRPr="00685E8E">
        <w:t>08/06-05/</w:t>
      </w:r>
      <w:proofErr w:type="gramStart"/>
      <w:r w:rsidRPr="00685E8E">
        <w:t>10</w:t>
      </w:r>
      <w:r w:rsidRPr="00685E8E">
        <w:tab/>
      </w:r>
      <w:r>
        <w:tab/>
      </w:r>
      <w:r w:rsidRPr="00685E8E">
        <w:t>Mount</w:t>
      </w:r>
      <w:proofErr w:type="gramEnd"/>
      <w:r w:rsidRPr="00685E8E">
        <w:t xml:space="preserve"> Sinai School of Medicine, New York, NY</w:t>
      </w:r>
    </w:p>
    <w:p w:rsidR="00685E8E" w:rsidRPr="00685E8E" w:rsidRDefault="00685E8E" w:rsidP="00685E8E">
      <w:r w:rsidRPr="00685E8E">
        <w:tab/>
      </w:r>
      <w:r w:rsidRPr="00685E8E">
        <w:tab/>
      </w:r>
      <w:r w:rsidRPr="00685E8E">
        <w:tab/>
        <w:t xml:space="preserve">M.D. </w:t>
      </w:r>
    </w:p>
    <w:p w:rsidR="00685E8E" w:rsidRPr="00685E8E" w:rsidRDefault="00685E8E" w:rsidP="00685E8E"/>
    <w:p w:rsidR="00685E8E" w:rsidRPr="00685E8E" w:rsidRDefault="00685E8E" w:rsidP="00685E8E">
      <w:r w:rsidRPr="00685E8E">
        <w:t>06/10-06/15</w:t>
      </w:r>
      <w:r w:rsidRPr="00685E8E">
        <w:tab/>
      </w:r>
      <w:r>
        <w:tab/>
      </w:r>
      <w:r w:rsidRPr="00685E8E">
        <w:t>University of Connecticut School of Medicine, Farmington, CT</w:t>
      </w:r>
    </w:p>
    <w:p w:rsidR="00685E8E" w:rsidRPr="00685E8E" w:rsidRDefault="00685E8E" w:rsidP="00685E8E">
      <w:r w:rsidRPr="00685E8E">
        <w:rPr>
          <w:b/>
        </w:rPr>
        <w:tab/>
      </w:r>
      <w:r w:rsidRPr="00685E8E">
        <w:rPr>
          <w:b/>
        </w:rPr>
        <w:tab/>
      </w:r>
      <w:r w:rsidRPr="00685E8E">
        <w:rPr>
          <w:b/>
        </w:rPr>
        <w:tab/>
      </w:r>
      <w:proofErr w:type="spellStart"/>
      <w:r w:rsidRPr="00685E8E">
        <w:t>Orthopaedic</w:t>
      </w:r>
      <w:proofErr w:type="spellEnd"/>
      <w:r w:rsidRPr="00685E8E">
        <w:t xml:space="preserve"> Surgery Residency</w:t>
      </w:r>
    </w:p>
    <w:p w:rsidR="00685E8E" w:rsidRPr="00685E8E" w:rsidRDefault="00685E8E" w:rsidP="00685E8E"/>
    <w:p w:rsidR="00685E8E" w:rsidRPr="00685E8E" w:rsidRDefault="00685E8E" w:rsidP="00685E8E">
      <w:r w:rsidRPr="00685E8E">
        <w:t>08/15-07/16</w:t>
      </w:r>
      <w:r w:rsidRPr="00685E8E">
        <w:tab/>
      </w:r>
      <w:r>
        <w:tab/>
      </w:r>
      <w:r w:rsidRPr="00685E8E">
        <w:t>University of Rochester, Rochester, NY</w:t>
      </w:r>
    </w:p>
    <w:p w:rsidR="00685E8E" w:rsidRPr="00685E8E" w:rsidRDefault="00685E8E" w:rsidP="00685E8E">
      <w:r w:rsidRPr="00685E8E">
        <w:tab/>
      </w:r>
      <w:r w:rsidRPr="00685E8E">
        <w:tab/>
      </w:r>
      <w:r w:rsidRPr="00685E8E">
        <w:tab/>
        <w:t>Hand and Upper Extremity Fellowship</w:t>
      </w:r>
    </w:p>
    <w:p w:rsidR="00685E8E" w:rsidRPr="00685E8E" w:rsidRDefault="00685E8E" w:rsidP="00685E8E"/>
    <w:p w:rsidR="00685E8E" w:rsidRPr="00685E8E" w:rsidRDefault="00685E8E" w:rsidP="00685E8E">
      <w:pPr>
        <w:rPr>
          <w:b/>
          <w:u w:val="single"/>
        </w:rPr>
      </w:pPr>
      <w:r w:rsidRPr="00685E8E">
        <w:rPr>
          <w:b/>
          <w:u w:val="single"/>
        </w:rPr>
        <w:t>ACTIVITIES:</w:t>
      </w:r>
    </w:p>
    <w:p w:rsidR="00685E8E" w:rsidRPr="00685E8E" w:rsidRDefault="00685E8E" w:rsidP="00685E8E">
      <w:pPr>
        <w:ind w:left="2160" w:hanging="2160"/>
      </w:pPr>
      <w:r w:rsidRPr="00685E8E">
        <w:t>2016-Present</w:t>
      </w:r>
      <w:r w:rsidRPr="00685E8E">
        <w:tab/>
        <w:t>Implementation of Wide Awake Local Anesthetic Hand Surgery at UCONN HEALTH</w:t>
      </w:r>
    </w:p>
    <w:p w:rsidR="00685E8E" w:rsidRPr="00685E8E" w:rsidRDefault="00685E8E" w:rsidP="00685E8E">
      <w:r w:rsidRPr="00685E8E">
        <w:t>2016-Present</w:t>
      </w:r>
      <w:r w:rsidRPr="00685E8E">
        <w:tab/>
      </w:r>
      <w:r w:rsidRPr="00685E8E">
        <w:tab/>
        <w:t>UCONN Health Surgical Center Steering Committee</w:t>
      </w:r>
    </w:p>
    <w:p w:rsidR="00685E8E" w:rsidRPr="00685E8E" w:rsidRDefault="00685E8E" w:rsidP="00685E8E">
      <w:r w:rsidRPr="00685E8E">
        <w:t>2016-Present</w:t>
      </w:r>
      <w:r w:rsidRPr="00685E8E">
        <w:tab/>
      </w:r>
      <w:r w:rsidRPr="00685E8E">
        <w:tab/>
        <w:t>Surgical Services Comparative Effectiveness Committee</w:t>
      </w:r>
    </w:p>
    <w:p w:rsidR="00685E8E" w:rsidRPr="00685E8E" w:rsidRDefault="00685E8E" w:rsidP="00685E8E">
      <w:r w:rsidRPr="00685E8E">
        <w:t>2016-Present</w:t>
      </w:r>
      <w:r w:rsidRPr="00685E8E">
        <w:tab/>
      </w:r>
      <w:r w:rsidRPr="00685E8E">
        <w:tab/>
        <w:t xml:space="preserve">Faculty </w:t>
      </w:r>
      <w:proofErr w:type="spellStart"/>
      <w:r w:rsidRPr="00685E8E">
        <w:t>Orthopaedic</w:t>
      </w:r>
      <w:proofErr w:type="spellEnd"/>
      <w:r w:rsidRPr="00685E8E">
        <w:t xml:space="preserve"> Resident Advisor</w:t>
      </w:r>
    </w:p>
    <w:p w:rsidR="00685E8E" w:rsidRPr="00685E8E" w:rsidRDefault="00685E8E" w:rsidP="00685E8E"/>
    <w:p w:rsidR="00685E8E" w:rsidRPr="00685E8E" w:rsidRDefault="00685E8E" w:rsidP="00685E8E"/>
    <w:p w:rsidR="00685E8E" w:rsidRPr="00685E8E" w:rsidRDefault="00685E8E" w:rsidP="00685E8E">
      <w:pPr>
        <w:ind w:left="2160" w:hanging="2160"/>
        <w:rPr>
          <w:b/>
          <w:u w:val="single"/>
        </w:rPr>
      </w:pPr>
      <w:r w:rsidRPr="00685E8E">
        <w:rPr>
          <w:b/>
          <w:u w:val="single"/>
        </w:rPr>
        <w:t>PUBLICATIONS:</w:t>
      </w:r>
    </w:p>
    <w:p w:rsidR="00685E8E" w:rsidRPr="00685E8E" w:rsidRDefault="00685E8E" w:rsidP="00685E8E">
      <w:pPr>
        <w:tabs>
          <w:tab w:val="left" w:pos="2160"/>
        </w:tabs>
        <w:ind w:left="90" w:hanging="180"/>
      </w:pPr>
      <w:r w:rsidRPr="00685E8E">
        <w:t xml:space="preserve">1. </w:t>
      </w:r>
      <w:r w:rsidRPr="00685E8E">
        <w:rPr>
          <w:b/>
        </w:rPr>
        <w:t>Parrino A</w:t>
      </w:r>
      <w:r w:rsidRPr="00685E8E">
        <w:t xml:space="preserve">, </w:t>
      </w:r>
      <w:proofErr w:type="spellStart"/>
      <w:r w:rsidRPr="00685E8E">
        <w:t>Hammert</w:t>
      </w:r>
      <w:proofErr w:type="spellEnd"/>
      <w:r w:rsidRPr="00685E8E">
        <w:t xml:space="preserve">, W.  </w:t>
      </w:r>
      <w:proofErr w:type="gramStart"/>
      <w:r w:rsidRPr="00685E8E">
        <w:t xml:space="preserve">Reconstruction of Ulnar Collateral Ligament of Thumb </w:t>
      </w:r>
      <w:proofErr w:type="spellStart"/>
      <w:r w:rsidRPr="00685E8E">
        <w:t>Metacarpalphalangeal</w:t>
      </w:r>
      <w:proofErr w:type="spellEnd"/>
      <w:r w:rsidRPr="00685E8E">
        <w:t xml:space="preserve"> Joint.</w:t>
      </w:r>
      <w:proofErr w:type="gramEnd"/>
      <w:r w:rsidRPr="00685E8E">
        <w:t xml:space="preserve">  Video Theater.  ASSH Annual Meeting 2016</w:t>
      </w:r>
    </w:p>
    <w:p w:rsidR="00685E8E" w:rsidRPr="00685E8E" w:rsidRDefault="00685E8E" w:rsidP="00685E8E">
      <w:pPr>
        <w:tabs>
          <w:tab w:val="left" w:pos="2160"/>
        </w:tabs>
        <w:ind w:left="90" w:hanging="180"/>
      </w:pPr>
    </w:p>
    <w:p w:rsidR="00685E8E" w:rsidRPr="00685E8E" w:rsidRDefault="00685E8E" w:rsidP="00685E8E">
      <w:pPr>
        <w:tabs>
          <w:tab w:val="left" w:pos="2160"/>
        </w:tabs>
        <w:ind w:left="90" w:hanging="180"/>
      </w:pPr>
      <w:r w:rsidRPr="00685E8E">
        <w:t xml:space="preserve">2. </w:t>
      </w:r>
      <w:r w:rsidRPr="00685E8E">
        <w:rPr>
          <w:b/>
        </w:rPr>
        <w:t>Parrino A</w:t>
      </w:r>
      <w:r w:rsidRPr="00685E8E">
        <w:t xml:space="preserve">, </w:t>
      </w:r>
      <w:r w:rsidRPr="00685E8E">
        <w:rPr>
          <w:rStyle w:val="il"/>
        </w:rPr>
        <w:t>Lee</w:t>
      </w:r>
      <w:r w:rsidRPr="00685E8E">
        <w:t xml:space="preserve"> MC. Ankle Fractures in Children. Current </w:t>
      </w:r>
      <w:proofErr w:type="spellStart"/>
      <w:r w:rsidRPr="00685E8E">
        <w:t>Orthopaedic</w:t>
      </w:r>
      <w:proofErr w:type="spellEnd"/>
      <w:r w:rsidRPr="00685E8E">
        <w:t xml:space="preserve"> Practice; Nov/Dec 2013 24(6): 617-624 </w:t>
      </w:r>
    </w:p>
    <w:p w:rsidR="00685E8E" w:rsidRPr="00685E8E" w:rsidRDefault="00685E8E" w:rsidP="00685E8E">
      <w:pPr>
        <w:tabs>
          <w:tab w:val="left" w:pos="2160"/>
        </w:tabs>
      </w:pPr>
    </w:p>
    <w:p w:rsidR="00685E8E" w:rsidRPr="00685E8E" w:rsidRDefault="00685E8E" w:rsidP="00685E8E">
      <w:pPr>
        <w:tabs>
          <w:tab w:val="left" w:pos="2160"/>
        </w:tabs>
        <w:ind w:left="90" w:hanging="180"/>
        <w:rPr>
          <w:rFonts w:cs="Verdana"/>
          <w:bCs/>
          <w:color w:val="191919"/>
        </w:rPr>
      </w:pPr>
      <w:r w:rsidRPr="00685E8E">
        <w:t xml:space="preserve">3. </w:t>
      </w:r>
      <w:proofErr w:type="spellStart"/>
      <w:r w:rsidRPr="00685E8E">
        <w:rPr>
          <w:rFonts w:cs="Verdana"/>
          <w:color w:val="191919"/>
        </w:rPr>
        <w:t>Arciero</w:t>
      </w:r>
      <w:proofErr w:type="spellEnd"/>
      <w:r w:rsidRPr="00685E8E">
        <w:rPr>
          <w:rFonts w:cs="Verdana"/>
          <w:color w:val="191919"/>
        </w:rPr>
        <w:t xml:space="preserve"> RA, </w:t>
      </w:r>
      <w:r w:rsidRPr="00685E8E">
        <w:rPr>
          <w:rFonts w:cs="Verdana"/>
          <w:b/>
          <w:color w:val="191919"/>
        </w:rPr>
        <w:t>Parrino A</w:t>
      </w:r>
      <w:r w:rsidRPr="00685E8E">
        <w:rPr>
          <w:rFonts w:cs="Verdana"/>
          <w:color w:val="191919"/>
        </w:rPr>
        <w:t xml:space="preserve">, </w:t>
      </w:r>
      <w:proofErr w:type="spellStart"/>
      <w:r w:rsidRPr="00685E8E">
        <w:rPr>
          <w:rFonts w:cs="Verdana"/>
          <w:color w:val="191919"/>
        </w:rPr>
        <w:t>Bernhardson</w:t>
      </w:r>
      <w:proofErr w:type="spellEnd"/>
      <w:r w:rsidRPr="00685E8E">
        <w:rPr>
          <w:rFonts w:cs="Verdana"/>
          <w:color w:val="191919"/>
        </w:rPr>
        <w:t xml:space="preserve"> AS, Diaz-Doran V, </w:t>
      </w:r>
      <w:proofErr w:type="spellStart"/>
      <w:r w:rsidRPr="00685E8E">
        <w:rPr>
          <w:rFonts w:cs="Verdana"/>
          <w:color w:val="191919"/>
        </w:rPr>
        <w:t>Obopilwe</w:t>
      </w:r>
      <w:proofErr w:type="spellEnd"/>
      <w:r w:rsidRPr="00685E8E">
        <w:rPr>
          <w:rFonts w:cs="Verdana"/>
          <w:color w:val="191919"/>
        </w:rPr>
        <w:t xml:space="preserve"> E, </w:t>
      </w:r>
      <w:proofErr w:type="spellStart"/>
      <w:r w:rsidRPr="00685E8E">
        <w:rPr>
          <w:rFonts w:cs="Verdana"/>
          <w:color w:val="191919"/>
        </w:rPr>
        <w:t>Golijanin</w:t>
      </w:r>
      <w:proofErr w:type="spellEnd"/>
      <w:r w:rsidRPr="00685E8E">
        <w:rPr>
          <w:rFonts w:cs="Verdana"/>
          <w:color w:val="191919"/>
        </w:rPr>
        <w:t xml:space="preserve"> P, Cote MP, </w:t>
      </w:r>
      <w:proofErr w:type="spellStart"/>
      <w:r w:rsidRPr="00685E8E">
        <w:rPr>
          <w:rFonts w:cs="Verdana"/>
          <w:color w:val="191919"/>
        </w:rPr>
        <w:t>Mazzocca</w:t>
      </w:r>
      <w:proofErr w:type="spellEnd"/>
      <w:r w:rsidRPr="00685E8E">
        <w:rPr>
          <w:rFonts w:cs="Verdana"/>
          <w:color w:val="191919"/>
        </w:rPr>
        <w:t xml:space="preserve"> AD, </w:t>
      </w:r>
      <w:proofErr w:type="spellStart"/>
      <w:r w:rsidRPr="00685E8E">
        <w:rPr>
          <w:rFonts w:cs="Verdana"/>
          <w:color w:val="191919"/>
        </w:rPr>
        <w:t>Provencher</w:t>
      </w:r>
      <w:proofErr w:type="spellEnd"/>
      <w:r w:rsidRPr="00685E8E">
        <w:rPr>
          <w:rFonts w:cs="Verdana"/>
          <w:color w:val="191919"/>
        </w:rPr>
        <w:t xml:space="preserve"> M. </w:t>
      </w:r>
      <w:r w:rsidRPr="00685E8E">
        <w:rPr>
          <w:rFonts w:cs="Verdana"/>
          <w:bCs/>
          <w:color w:val="191919"/>
        </w:rPr>
        <w:t xml:space="preserve">A Cadaveric Study to Assess the Effects of Combined </w:t>
      </w:r>
      <w:proofErr w:type="spellStart"/>
      <w:r w:rsidRPr="00685E8E">
        <w:rPr>
          <w:rFonts w:cs="Verdana"/>
          <w:bCs/>
          <w:color w:val="191919"/>
        </w:rPr>
        <w:t>Glenoid</w:t>
      </w:r>
      <w:proofErr w:type="spellEnd"/>
      <w:r w:rsidRPr="00685E8E">
        <w:rPr>
          <w:rFonts w:cs="Verdana"/>
          <w:bCs/>
          <w:color w:val="191919"/>
        </w:rPr>
        <w:t xml:space="preserve"> and Hill-Sachs Defects on </w:t>
      </w:r>
      <w:proofErr w:type="spellStart"/>
      <w:r w:rsidRPr="00685E8E">
        <w:rPr>
          <w:rFonts w:cs="Verdana"/>
          <w:bCs/>
          <w:color w:val="191919"/>
        </w:rPr>
        <w:t>Glenohumeral</w:t>
      </w:r>
      <w:proofErr w:type="spellEnd"/>
      <w:r w:rsidRPr="00685E8E">
        <w:rPr>
          <w:rFonts w:cs="Verdana"/>
          <w:bCs/>
          <w:color w:val="191919"/>
        </w:rPr>
        <w:t xml:space="preserve"> Stability Utilizing 3-Dimensional Modeling of 142 Patients. </w:t>
      </w:r>
      <w:proofErr w:type="gramStart"/>
      <w:r w:rsidRPr="00685E8E">
        <w:rPr>
          <w:rFonts w:cs="Verdana"/>
          <w:bCs/>
          <w:color w:val="191919"/>
        </w:rPr>
        <w:t>American Journal of Sports Medicine.</w:t>
      </w:r>
      <w:proofErr w:type="gramEnd"/>
      <w:r w:rsidRPr="00685E8E">
        <w:rPr>
          <w:rFonts w:cs="Verdana"/>
          <w:bCs/>
          <w:color w:val="191919"/>
        </w:rPr>
        <w:t xml:space="preserve"> </w:t>
      </w:r>
      <w:r w:rsidRPr="00685E8E">
        <w:rPr>
          <w:rFonts w:cs="Arial"/>
        </w:rPr>
        <w:t>2015 Jun; 43(6)</w:t>
      </w:r>
      <w:proofErr w:type="gramStart"/>
      <w:r w:rsidRPr="00685E8E">
        <w:rPr>
          <w:rFonts w:cs="Arial"/>
        </w:rPr>
        <w:t>:1422</w:t>
      </w:r>
      <w:proofErr w:type="gramEnd"/>
      <w:r w:rsidRPr="00685E8E">
        <w:rPr>
          <w:rFonts w:cs="Arial"/>
        </w:rPr>
        <w:t>-9</w:t>
      </w:r>
    </w:p>
    <w:p w:rsidR="00685E8E" w:rsidRPr="00685E8E" w:rsidRDefault="00685E8E" w:rsidP="00685E8E">
      <w:pPr>
        <w:tabs>
          <w:tab w:val="left" w:pos="2160"/>
        </w:tabs>
        <w:ind w:left="90" w:hanging="180"/>
      </w:pPr>
    </w:p>
    <w:p w:rsidR="00685E8E" w:rsidRPr="00685E8E" w:rsidRDefault="00685E8E" w:rsidP="00685E8E">
      <w:pPr>
        <w:tabs>
          <w:tab w:val="left" w:pos="2160"/>
        </w:tabs>
        <w:ind w:left="90" w:hanging="180"/>
      </w:pPr>
      <w:r w:rsidRPr="00685E8E">
        <w:t xml:space="preserve">4. Baldwin PC, </w:t>
      </w:r>
      <w:r w:rsidRPr="00685E8E">
        <w:rPr>
          <w:b/>
        </w:rPr>
        <w:t>Parrino A</w:t>
      </w:r>
      <w:r w:rsidRPr="00685E8E">
        <w:t xml:space="preserve">, Han E, Lee MC. Valve or No Valve: A Prospective Randomized Trial of Casting Options for Pediatric Forearm Fractures. </w:t>
      </w:r>
      <w:proofErr w:type="spellStart"/>
      <w:r w:rsidRPr="00685E8E">
        <w:t>Orthopaedics</w:t>
      </w:r>
      <w:proofErr w:type="spellEnd"/>
      <w:r w:rsidRPr="00685E8E">
        <w:t>, 2017 Sept 1</w:t>
      </w:r>
      <w:proofErr w:type="gramStart"/>
      <w:r w:rsidRPr="00685E8E">
        <w:t>;40</w:t>
      </w:r>
      <w:proofErr w:type="gramEnd"/>
      <w:r w:rsidRPr="00685E8E">
        <w:t>(5) e849-e854</w:t>
      </w:r>
    </w:p>
    <w:p w:rsidR="00685E8E" w:rsidRPr="00685E8E" w:rsidRDefault="00685E8E" w:rsidP="00685E8E"/>
    <w:p w:rsidR="00685E8E" w:rsidRPr="00685E8E" w:rsidRDefault="00685E8E" w:rsidP="00685E8E">
      <w:r w:rsidRPr="00685E8E">
        <w:lastRenderedPageBreak/>
        <w:t xml:space="preserve">5. Merrill C, Ferreira JV, </w:t>
      </w:r>
      <w:r w:rsidRPr="00685E8E">
        <w:rPr>
          <w:b/>
        </w:rPr>
        <w:t>Parrino A</w:t>
      </w:r>
      <w:r w:rsidRPr="00685E8E">
        <w:t xml:space="preserve">, Moss IL. </w:t>
      </w:r>
      <w:r w:rsidRPr="00685E8E">
        <w:rPr>
          <w:color w:val="212121"/>
          <w:shd w:val="clear" w:color="auto" w:fill="FFFFFF"/>
        </w:rPr>
        <w:t>Team Approach: Upper Extremity Numbness. Journal of Bone and Joint Surgery, 2018, In Press</w:t>
      </w:r>
    </w:p>
    <w:p w:rsidR="00685E8E" w:rsidRPr="00685E8E" w:rsidRDefault="00685E8E" w:rsidP="00685E8E"/>
    <w:p w:rsidR="00685E8E" w:rsidRPr="00685E8E" w:rsidRDefault="00685E8E" w:rsidP="00685E8E">
      <w:pPr>
        <w:tabs>
          <w:tab w:val="left" w:pos="2160"/>
        </w:tabs>
        <w:ind w:left="90" w:hanging="180"/>
      </w:pPr>
      <w:r w:rsidRPr="00685E8E">
        <w:t xml:space="preserve">  6. </w:t>
      </w:r>
      <w:proofErr w:type="spellStart"/>
      <w:r w:rsidRPr="00685E8E">
        <w:t>Arciero</w:t>
      </w:r>
      <w:proofErr w:type="spellEnd"/>
      <w:r w:rsidRPr="00685E8E">
        <w:t xml:space="preserve"> RA, </w:t>
      </w:r>
      <w:r w:rsidRPr="00685E8E">
        <w:rPr>
          <w:b/>
        </w:rPr>
        <w:t>Parrino A</w:t>
      </w:r>
      <w:r w:rsidRPr="00685E8E">
        <w:t xml:space="preserve">. Arthroscopic Treatment of Anterior Shoulder Instability. In: </w:t>
      </w:r>
      <w:r w:rsidRPr="00685E8E">
        <w:rPr>
          <w:u w:val="single"/>
        </w:rPr>
        <w:t xml:space="preserve">Operative Techniques in </w:t>
      </w:r>
      <w:proofErr w:type="spellStart"/>
      <w:r w:rsidRPr="00685E8E">
        <w:rPr>
          <w:u w:val="single"/>
        </w:rPr>
        <w:t>Orthopaedic</w:t>
      </w:r>
      <w:proofErr w:type="spellEnd"/>
      <w:r w:rsidRPr="00685E8E">
        <w:rPr>
          <w:u w:val="single"/>
        </w:rPr>
        <w:t xml:space="preserve"> Surgery 2e</w:t>
      </w:r>
      <w:r w:rsidRPr="00685E8E">
        <w:t xml:space="preserve">. </w:t>
      </w:r>
      <w:proofErr w:type="gramStart"/>
      <w:r w:rsidRPr="00685E8E">
        <w:t>Wiesel SW, ed. Lippincott Williams and Wilkins; Philadelphia PA.</w:t>
      </w:r>
      <w:proofErr w:type="gramEnd"/>
      <w:r w:rsidRPr="00685E8E">
        <w:t xml:space="preserve"> July 2015.</w:t>
      </w:r>
    </w:p>
    <w:p w:rsidR="00685E8E" w:rsidRPr="00685E8E" w:rsidRDefault="00685E8E" w:rsidP="00685E8E">
      <w:pPr>
        <w:tabs>
          <w:tab w:val="left" w:pos="2160"/>
        </w:tabs>
        <w:ind w:left="90" w:hanging="180"/>
        <w:rPr>
          <w:b/>
        </w:rPr>
      </w:pPr>
    </w:p>
    <w:p w:rsidR="00685E8E" w:rsidRPr="00685E8E" w:rsidRDefault="00685E8E" w:rsidP="00685E8E">
      <w:pPr>
        <w:tabs>
          <w:tab w:val="left" w:pos="2160"/>
        </w:tabs>
        <w:ind w:left="90" w:hanging="180"/>
      </w:pPr>
      <w:r w:rsidRPr="00685E8E">
        <w:t xml:space="preserve">  7.</w:t>
      </w:r>
      <w:r w:rsidRPr="00685E8E">
        <w:rPr>
          <w:b/>
        </w:rPr>
        <w:t xml:space="preserve"> Parrino A</w:t>
      </w:r>
      <w:r w:rsidRPr="00685E8E">
        <w:t xml:space="preserve">, </w:t>
      </w:r>
      <w:proofErr w:type="spellStart"/>
      <w:r w:rsidRPr="00685E8E">
        <w:t>Elfar</w:t>
      </w:r>
      <w:proofErr w:type="spellEnd"/>
      <w:r w:rsidRPr="00685E8E">
        <w:t xml:space="preserve"> J. Carpal Instability and Dislocations. In: </w:t>
      </w:r>
      <w:r w:rsidRPr="00685E8E">
        <w:rPr>
          <w:u w:val="single"/>
        </w:rPr>
        <w:t xml:space="preserve">Chapman’s Comprehensive </w:t>
      </w:r>
      <w:proofErr w:type="spellStart"/>
      <w:proofErr w:type="gramStart"/>
      <w:r w:rsidRPr="00685E8E">
        <w:rPr>
          <w:u w:val="single"/>
        </w:rPr>
        <w:t>Orthopaedic</w:t>
      </w:r>
      <w:proofErr w:type="spellEnd"/>
      <w:r w:rsidRPr="00685E8E">
        <w:rPr>
          <w:u w:val="single"/>
        </w:rPr>
        <w:t xml:space="preserve">  </w:t>
      </w:r>
      <w:r w:rsidRPr="00685E8E">
        <w:t>Surgery</w:t>
      </w:r>
      <w:proofErr w:type="gramEnd"/>
      <w:r w:rsidRPr="00685E8E">
        <w:t xml:space="preserve"> 4e. </w:t>
      </w:r>
      <w:proofErr w:type="gramStart"/>
      <w:r w:rsidRPr="00685E8E">
        <w:t xml:space="preserve">Chapman MW, James MA, ed. </w:t>
      </w:r>
      <w:proofErr w:type="spellStart"/>
      <w:r w:rsidRPr="00685E8E">
        <w:t>Jaypee</w:t>
      </w:r>
      <w:proofErr w:type="spellEnd"/>
      <w:r w:rsidRPr="00685E8E">
        <w:t xml:space="preserve"> Brothers Medical Publishers; Delhi, India.</w:t>
      </w:r>
      <w:proofErr w:type="gramEnd"/>
      <w:r w:rsidRPr="00685E8E">
        <w:t xml:space="preserve"> In print </w:t>
      </w:r>
    </w:p>
    <w:p w:rsidR="00685E8E" w:rsidRPr="00685E8E" w:rsidRDefault="00685E8E" w:rsidP="00685E8E">
      <w:pPr>
        <w:tabs>
          <w:tab w:val="left" w:pos="2160"/>
        </w:tabs>
        <w:ind w:left="90" w:hanging="180"/>
      </w:pPr>
    </w:p>
    <w:p w:rsidR="00685E8E" w:rsidRPr="00685E8E" w:rsidRDefault="00685E8E" w:rsidP="00685E8E">
      <w:pPr>
        <w:tabs>
          <w:tab w:val="left" w:pos="2160"/>
        </w:tabs>
        <w:ind w:left="90" w:hanging="180"/>
        <w:rPr>
          <w:b/>
          <w:u w:val="single"/>
        </w:rPr>
      </w:pPr>
      <w:r>
        <w:rPr>
          <w:b/>
          <w:u w:val="single"/>
        </w:rPr>
        <w:t>SOCIETY MEMBERSHIPS:</w:t>
      </w:r>
    </w:p>
    <w:p w:rsidR="00685E8E" w:rsidRPr="00685E8E" w:rsidRDefault="00685E8E" w:rsidP="00685E8E">
      <w:pPr>
        <w:tabs>
          <w:tab w:val="left" w:pos="2160"/>
        </w:tabs>
        <w:ind w:left="90" w:hanging="180"/>
      </w:pPr>
      <w:r w:rsidRPr="00685E8E">
        <w:t xml:space="preserve">American Academy of </w:t>
      </w:r>
      <w:proofErr w:type="spellStart"/>
      <w:r w:rsidRPr="00685E8E">
        <w:t>Orthopaedic</w:t>
      </w:r>
      <w:proofErr w:type="spellEnd"/>
      <w:r w:rsidRPr="00685E8E">
        <w:t xml:space="preserve"> Surgeons</w:t>
      </w:r>
    </w:p>
    <w:p w:rsidR="00685E8E" w:rsidRPr="00685E8E" w:rsidRDefault="00685E8E" w:rsidP="00685E8E">
      <w:pPr>
        <w:tabs>
          <w:tab w:val="left" w:pos="2160"/>
        </w:tabs>
        <w:ind w:left="90" w:hanging="180"/>
      </w:pPr>
      <w:r w:rsidRPr="00685E8E">
        <w:t>American Society for Surgery of the Hand</w:t>
      </w:r>
    </w:p>
    <w:p w:rsidR="00685E8E" w:rsidRPr="00685E8E" w:rsidRDefault="00685E8E" w:rsidP="00685E8E">
      <w:pPr>
        <w:tabs>
          <w:tab w:val="left" w:pos="2160"/>
        </w:tabs>
        <w:ind w:left="90" w:hanging="180"/>
      </w:pPr>
      <w:r w:rsidRPr="00685E8E">
        <w:t>American Association for Hand Surgery</w:t>
      </w:r>
    </w:p>
    <w:p w:rsidR="00685E8E" w:rsidRDefault="00685E8E" w:rsidP="00685E8E">
      <w:pPr>
        <w:tabs>
          <w:tab w:val="left" w:pos="2160"/>
        </w:tabs>
        <w:ind w:left="90" w:hanging="180"/>
      </w:pPr>
      <w:r w:rsidRPr="00685E8E">
        <w:t xml:space="preserve">Connecticut </w:t>
      </w:r>
      <w:proofErr w:type="spellStart"/>
      <w:r w:rsidRPr="00685E8E">
        <w:t>Orthopaedic</w:t>
      </w:r>
      <w:proofErr w:type="spellEnd"/>
      <w:r w:rsidRPr="00685E8E">
        <w:t xml:space="preserve"> Society</w:t>
      </w:r>
    </w:p>
    <w:p w:rsidR="00685E8E" w:rsidRDefault="00685E8E" w:rsidP="00685E8E">
      <w:pPr>
        <w:tabs>
          <w:tab w:val="left" w:pos="2160"/>
        </w:tabs>
        <w:ind w:left="90" w:hanging="180"/>
      </w:pPr>
    </w:p>
    <w:p w:rsidR="00685E8E" w:rsidRPr="00685E8E" w:rsidRDefault="00685E8E" w:rsidP="00685E8E">
      <w:pPr>
        <w:tabs>
          <w:tab w:val="left" w:pos="2160"/>
        </w:tabs>
        <w:ind w:left="90" w:hanging="180"/>
        <w:rPr>
          <w:b/>
          <w:u w:val="single"/>
        </w:rPr>
      </w:pPr>
      <w:r w:rsidRPr="00685E8E">
        <w:rPr>
          <w:b/>
          <w:u w:val="single"/>
        </w:rPr>
        <w:t>PERSONAL</w:t>
      </w:r>
      <w:r>
        <w:rPr>
          <w:b/>
          <w:u w:val="single"/>
        </w:rPr>
        <w:t>:</w:t>
      </w:r>
    </w:p>
    <w:p w:rsidR="00685E8E" w:rsidRDefault="00685E8E" w:rsidP="00685E8E">
      <w:pPr>
        <w:tabs>
          <w:tab w:val="left" w:pos="2160"/>
        </w:tabs>
        <w:ind w:left="90" w:hanging="180"/>
      </w:pPr>
      <w:r>
        <w:t>Married, 2 children</w:t>
      </w:r>
    </w:p>
    <w:p w:rsidR="00685E8E" w:rsidRDefault="00685E8E" w:rsidP="00685E8E">
      <w:pPr>
        <w:tabs>
          <w:tab w:val="left" w:pos="2160"/>
        </w:tabs>
        <w:ind w:left="90" w:hanging="180"/>
      </w:pPr>
      <w:r>
        <w:t>Live in Avon, CT</w:t>
      </w:r>
    </w:p>
    <w:p w:rsidR="00685E8E" w:rsidRDefault="00685E8E" w:rsidP="00685E8E">
      <w:pPr>
        <w:tabs>
          <w:tab w:val="left" w:pos="2160"/>
        </w:tabs>
        <w:ind w:left="90" w:hanging="180"/>
      </w:pPr>
      <w:r>
        <w:t>Originally from Long Island, NY</w:t>
      </w:r>
    </w:p>
    <w:p w:rsidR="00685E8E" w:rsidRPr="00685E8E" w:rsidRDefault="00685E8E" w:rsidP="00685E8E">
      <w:pPr>
        <w:tabs>
          <w:tab w:val="left" w:pos="2160"/>
        </w:tabs>
        <w:ind w:left="90" w:hanging="180"/>
      </w:pPr>
      <w:r>
        <w:t>Enjoy spending time with family and friends, barbecuing, golfing, Yankees baseball</w:t>
      </w:r>
    </w:p>
    <w:p w:rsidR="00685E8E" w:rsidRPr="00685E8E" w:rsidRDefault="00685E8E" w:rsidP="00685E8E"/>
    <w:p w:rsidR="00685E8E" w:rsidRDefault="00685E8E">
      <w:r w:rsidRPr="00C5493B">
        <w:rPr>
          <w:b/>
          <w:u w:val="single"/>
        </w:rPr>
        <w:t>WALANT Testimony</w:t>
      </w:r>
      <w:r>
        <w:t>:</w:t>
      </w:r>
    </w:p>
    <w:p w:rsidR="00685E8E" w:rsidRPr="00685E8E" w:rsidRDefault="00685E8E">
      <w:r>
        <w:t xml:space="preserve">I was first introduced to WALANT on my first day of fellowship.  That day we had a wide array of procedures where patients were comfortable and in </w:t>
      </w:r>
      <w:proofErr w:type="spellStart"/>
      <w:r>
        <w:t>followup</w:t>
      </w:r>
      <w:proofErr w:type="spellEnd"/>
      <w:r>
        <w:t xml:space="preserve"> did wonderful.  In residency I did not have the opportunity to perform WALANT procedures, but as fellowship continued I was determined to utilize it in my practice.  I am now an attending in the same program I completed my </w:t>
      </w:r>
      <w:proofErr w:type="spellStart"/>
      <w:r>
        <w:t>orthopaedic</w:t>
      </w:r>
      <w:proofErr w:type="spellEnd"/>
      <w:r>
        <w:t xml:space="preserve"> residency </w:t>
      </w:r>
      <w:r w:rsidR="00C5493B">
        <w:t>and have worked to institute a</w:t>
      </w:r>
      <w:bookmarkStart w:id="0" w:name="_GoBack"/>
      <w:bookmarkEnd w:id="0"/>
      <w:r>
        <w:t xml:space="preserve"> WALANT program.  Over the past year our number of procedures have increased significantly with patients having expedited recoveries.  We have been able to bring </w:t>
      </w:r>
      <w:r w:rsidR="00C5493B">
        <w:t xml:space="preserve">this wonderful technique to central Connecticut, and numbers continue to increase as word spreads.  I utilize WALANT for many common hand procedures including open and endoscopic carpal tunnel release, trigger release, </w:t>
      </w:r>
      <w:proofErr w:type="spellStart"/>
      <w:r w:rsidR="00C5493B">
        <w:t>dequervains</w:t>
      </w:r>
      <w:proofErr w:type="spellEnd"/>
      <w:r w:rsidR="00C5493B">
        <w:t>, ganglion or other mass excisions, finger fractures, and tendon repairs.  As I am still early in my WALANT experience, I continue to expand on my utilization of it.</w:t>
      </w:r>
    </w:p>
    <w:sectPr w:rsidR="00685E8E" w:rsidRPr="00685E8E" w:rsidSect="00A80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8E"/>
    <w:rsid w:val="00094063"/>
    <w:rsid w:val="00685E8E"/>
    <w:rsid w:val="00A80D65"/>
    <w:rsid w:val="00C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E1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rsid w:val="00685E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rsid w:val="0068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528</Words>
  <Characters>3015</Characters>
  <Application>Microsoft Macintosh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Parrino</dc:creator>
  <cp:keywords/>
  <dc:description/>
  <cp:lastModifiedBy>Anthony Parrino</cp:lastModifiedBy>
  <cp:revision>1</cp:revision>
  <dcterms:created xsi:type="dcterms:W3CDTF">2018-03-14T01:43:00Z</dcterms:created>
  <dcterms:modified xsi:type="dcterms:W3CDTF">2018-03-14T02:07:00Z</dcterms:modified>
</cp:coreProperties>
</file>